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3" w:rsidRPr="00225DEF" w:rsidRDefault="00225DEF" w:rsidP="00225DEF">
      <w:pPr>
        <w:spacing w:after="346" w:line="259" w:lineRule="auto"/>
        <w:ind w:left="3970" w:right="0" w:firstLine="720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742950" cy="762000"/>
            <wp:effectExtent l="0" t="0" r="0" b="0"/>
            <wp:docPr id="1" name="Picture 8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A3" w:rsidRPr="00225DEF" w:rsidRDefault="0038024B" w:rsidP="00225DEF">
      <w:pPr>
        <w:pStyle w:val="1"/>
        <w:spacing w:after="289"/>
        <w:ind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ЗАКОН ЧУВАШСКОЙ РЕСПУБЛИКИ</w:t>
      </w:r>
    </w:p>
    <w:p w:rsidR="001825A3" w:rsidRPr="00225DEF" w:rsidRDefault="0038024B" w:rsidP="00225DEF">
      <w:pPr>
        <w:spacing w:after="8" w:line="260" w:lineRule="auto"/>
        <w:ind w:left="396" w:right="362" w:firstLine="720"/>
        <w:jc w:val="center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О ВНЕСЕНИИ ИЗМЕНЕНИЙ</w:t>
      </w:r>
    </w:p>
    <w:p w:rsidR="001825A3" w:rsidRPr="00225DEF" w:rsidRDefault="0038024B" w:rsidP="00225DEF">
      <w:pPr>
        <w:spacing w:after="8" w:line="260" w:lineRule="auto"/>
        <w:ind w:left="396" w:right="367" w:firstLine="720"/>
        <w:jc w:val="center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В ЗАКОН ЧУВАШСКОЙ РЕСПУБЛИКИ</w:t>
      </w:r>
    </w:p>
    <w:p w:rsidR="001825A3" w:rsidRPr="00225DEF" w:rsidRDefault="0038024B" w:rsidP="00225DEF">
      <w:pPr>
        <w:spacing w:after="351" w:line="260" w:lineRule="auto"/>
        <w:ind w:left="396" w:right="343" w:firstLine="720"/>
        <w:jc w:val="center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” ОБ АДМИНИСТРАТИВНЫХ ПРАВОНАРУШЕНИЯХ В ЧУВАШСКОЙ РЕСПУБЛИКЕ“</w:t>
      </w:r>
    </w:p>
    <w:p w:rsidR="001825A3" w:rsidRPr="00225DEF" w:rsidRDefault="0038024B" w:rsidP="00225DEF">
      <w:pPr>
        <w:spacing w:after="0" w:line="259" w:lineRule="auto"/>
        <w:ind w:left="10" w:firstLine="720"/>
        <w:jc w:val="right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Принят</w:t>
      </w:r>
    </w:p>
    <w:p w:rsidR="001825A3" w:rsidRPr="00225DEF" w:rsidRDefault="00225DEF" w:rsidP="00225DEF">
      <w:pPr>
        <w:spacing w:after="0" w:line="265" w:lineRule="auto"/>
        <w:ind w:left="10" w:right="9" w:firstLine="720"/>
        <w:jc w:val="right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Госуд</w:t>
      </w:r>
      <w:r w:rsidR="0038024B" w:rsidRPr="00225DEF">
        <w:rPr>
          <w:sz w:val="24"/>
          <w:szCs w:val="24"/>
          <w:lang w:val="ru-RU"/>
        </w:rPr>
        <w:t>арственным Советом</w:t>
      </w:r>
    </w:p>
    <w:p w:rsidR="001825A3" w:rsidRPr="00225DEF" w:rsidRDefault="0038024B" w:rsidP="00225DEF">
      <w:pPr>
        <w:spacing w:after="0" w:line="259" w:lineRule="auto"/>
        <w:ind w:right="298" w:firstLine="720"/>
        <w:jc w:val="right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Чувашской Республики</w:t>
      </w:r>
    </w:p>
    <w:p w:rsidR="001825A3" w:rsidRPr="00225DEF" w:rsidRDefault="0038024B" w:rsidP="00225DEF">
      <w:pPr>
        <w:spacing w:after="446" w:line="265" w:lineRule="auto"/>
        <w:ind w:left="10" w:right="629" w:firstLine="720"/>
        <w:jc w:val="right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6 июля 2023 года</w:t>
      </w:r>
    </w:p>
    <w:p w:rsidR="001825A3" w:rsidRPr="00225DEF" w:rsidRDefault="0038024B" w:rsidP="00225DEF">
      <w:pPr>
        <w:pStyle w:val="2"/>
        <w:ind w:left="734" w:firstLine="720"/>
        <w:jc w:val="center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Статья 1</w:t>
      </w:r>
    </w:p>
    <w:p w:rsidR="00225DEF" w:rsidRPr="00225DEF" w:rsidRDefault="00225DEF" w:rsidP="00225DEF">
      <w:pPr>
        <w:ind w:firstLine="720"/>
        <w:rPr>
          <w:sz w:val="24"/>
          <w:szCs w:val="24"/>
          <w:lang w:val="ru-RU"/>
        </w:rPr>
      </w:pPr>
    </w:p>
    <w:p w:rsidR="001825A3" w:rsidRPr="00225DEF" w:rsidRDefault="0038024B" w:rsidP="00225DEF">
      <w:pPr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Внести в Закон Чувашской Республики от 23 июля 2003 года № 22 ”06 административных правонарушениях в Чувашской Республике“ (Ведомости Государственного Совета Чувашской Республики, 2003, № 55' 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28575"/>
            <wp:effectExtent l="0" t="0" r="9525" b="9525"/>
            <wp:docPr id="2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EF">
        <w:rPr>
          <w:sz w:val="24"/>
          <w:szCs w:val="24"/>
          <w:lang w:val="ru-RU"/>
        </w:rPr>
        <w:t>2005, № 62, 64, 65; 2006, № 69, 72, 2007, № 73, 74; 2008, № 75, 77, 78; 2009, № 81, 82; 2010, № 84, 86; 2011, № 88-91; 2012, № 92 (том 1), 94, 96; Собрание законодательства Чувашской Республики, 2013, № 7, 12; 2014, № З, 6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8575" cy="38100"/>
            <wp:effectExtent l="0" t="0" r="9525" b="0"/>
            <wp:docPr id="3" name="Picture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5A3" w:rsidRPr="00225DEF" w:rsidRDefault="0038024B" w:rsidP="00225DEF">
      <w:pPr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9, 11, 12; 2015, № 6, 10, 2016, № З, 4, 10, 11; 2017, № 2-4, 7, 11; газета ”Республика”, 2017, 27 декабря; 2018, 21 февраля, 8 мая, 27 июня, 5 декабря, 26 декабря; 2019, 20 февраля, 17 июля; 2020, 4 марта, 25 марта, З июня, 30 сентября, 28 октября; 2021, 1 июля, 27 октября, 2 декабря, 29 декабря;</w:t>
      </w:r>
    </w:p>
    <w:p w:rsidR="001825A3" w:rsidRPr="00225DEF" w:rsidRDefault="0038024B" w:rsidP="00225DEF">
      <w:pPr>
        <w:spacing w:after="28"/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2022, 13 июля, 5 октября, 22 декабря; сетевое издание ”право21.рф”, 2023 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8575" cy="38100"/>
            <wp:effectExtent l="0" t="0" r="9525" b="0"/>
            <wp:docPr id="4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EF">
        <w:rPr>
          <w:sz w:val="24"/>
          <w:szCs w:val="24"/>
          <w:lang w:val="ru-RU"/>
        </w:rPr>
        <w:t>22 февраля, № 0000000000000761; газета ”Республика”, 2023, 26 апреля) следующие изменения:</w:t>
      </w:r>
    </w:p>
    <w:p w:rsidR="001825A3" w:rsidRPr="00225DEF" w:rsidRDefault="0038024B" w:rsidP="00225DEF">
      <w:pPr>
        <w:ind w:left="763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1) главу </w:t>
      </w:r>
      <w:r w:rsidRPr="00225DEF">
        <w:rPr>
          <w:sz w:val="24"/>
          <w:szCs w:val="24"/>
        </w:rPr>
        <w:t>III</w:t>
      </w:r>
      <w:r w:rsidRPr="00225DEF">
        <w:rPr>
          <w:sz w:val="24"/>
          <w:szCs w:val="24"/>
          <w:lang w:val="ru-RU"/>
        </w:rPr>
        <w:t xml:space="preserve"> дополнить статьей 26</w:t>
      </w:r>
      <w:r w:rsidRPr="00225DEF">
        <w:rPr>
          <w:sz w:val="24"/>
          <w:szCs w:val="24"/>
          <w:vertAlign w:val="superscript"/>
        </w:rPr>
        <w:footnoteReference w:id="1"/>
      </w:r>
      <w:r w:rsidRPr="00225DEF">
        <w:rPr>
          <w:sz w:val="24"/>
          <w:szCs w:val="24"/>
          <w:vertAlign w:val="superscript"/>
          <w:lang w:val="ru-RU"/>
        </w:rPr>
        <w:t xml:space="preserve"> </w:t>
      </w:r>
      <w:r w:rsidRPr="00225DEF">
        <w:rPr>
          <w:sz w:val="24"/>
          <w:szCs w:val="24"/>
          <w:lang w:val="ru-RU"/>
        </w:rPr>
        <w:t>следующего содержания:</w:t>
      </w:r>
    </w:p>
    <w:p w:rsidR="00225DEF" w:rsidRDefault="0038024B" w:rsidP="00225DEF">
      <w:pPr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2 ношенные дополнительными требованиями к содержанию домашних животных, в том числе к их выгулу, на территории Чувашской Республики 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0" cy="9525"/>
            <wp:effectExtent l="0" t="0" r="0" b="9525"/>
            <wp:docPr id="5" name="Picture 3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EF">
        <w:rPr>
          <w:sz w:val="24"/>
          <w:szCs w:val="24"/>
          <w:lang w:val="ru-RU"/>
        </w:rPr>
        <w:t>влечет предупреждение или наложение административного штрафа на граждан в размере от од</w:t>
      </w:r>
      <w:r w:rsidR="00225DEF">
        <w:rPr>
          <w:sz w:val="24"/>
          <w:szCs w:val="24"/>
          <w:lang w:val="ru-RU"/>
        </w:rPr>
        <w:t>ной тысячи до двух тысяч рублей.</w:t>
      </w:r>
    </w:p>
    <w:p w:rsidR="001825A3" w:rsidRPr="00225DEF" w:rsidRDefault="0038024B" w:rsidP="00225DEF">
      <w:pPr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lastRenderedPageBreak/>
        <w:t>2. Содержание, в том числе кормление, домашних животных в местах и на территориях общего пользования влечет предупреждение или наложение административного штрафа на граждан в размере от одной тысячи до двух тысяч рублей.</w:t>
      </w:r>
    </w:p>
    <w:p w:rsidR="001825A3" w:rsidRPr="00225DEF" w:rsidRDefault="0038024B" w:rsidP="00225DEF">
      <w:pPr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З. Оставление домашних животных в местах и на территориях общего пользования без надзора, обеспечивающего контроль за поведением домашних животных, влечет предупреждение или наложение административного штрафа на граждан в размере от одной тысячи до двух тысяч рублей.</w:t>
      </w:r>
    </w:p>
    <w:p w:rsidR="001825A3" w:rsidRPr="00225DEF" w:rsidRDefault="0038024B" w:rsidP="00225DEF">
      <w:pPr>
        <w:numPr>
          <w:ilvl w:val="0"/>
          <w:numId w:val="1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Самовыгул собак за пределами территории, принадлежащей их владельцам на праве собственности или ином законном основании и огороженной способом, не допускающим самостоятельного выхода домашних животных за ее пределы, влечет предупреждение или наложение административного штрафа на граждан в размере от одной тысячи до двух тысяч рублей.</w:t>
      </w:r>
    </w:p>
    <w:p w:rsidR="001825A3" w:rsidRPr="00225DEF" w:rsidRDefault="0038024B" w:rsidP="00225DEF">
      <w:pPr>
        <w:numPr>
          <w:ilvl w:val="0"/>
          <w:numId w:val="1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Отсутствие предупреждающей надписи о наличии собаки при входе на огороженную территорию владельца домашнего животного 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0" cy="9525"/>
            <wp:effectExtent l="0" t="0" r="0" b="9525"/>
            <wp:docPr id="9" name="Picture 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EF">
        <w:rPr>
          <w:sz w:val="24"/>
          <w:szCs w:val="24"/>
          <w:lang w:val="ru-RU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1825A3" w:rsidRPr="00225DEF" w:rsidRDefault="0038024B" w:rsidP="00225DEF">
      <w:pPr>
        <w:numPr>
          <w:ilvl w:val="0"/>
          <w:numId w:val="1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 xml:space="preserve">Допущение передвижения собак в местах и на территориях общего пользования без использования намордника и поводка или иного средства контроля, длина которого позволяет контролировать поведение домашних животных, за исключением щенков до трехмесячного возраста и собак высотой в холке до 30 сантиметров, для которых наличие намордника необязательно, </w:t>
      </w:r>
      <w:r w:rsidR="00225DEF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0" cy="9525"/>
            <wp:effectExtent l="0" t="0" r="0" b="9525"/>
            <wp:docPr id="10" name="Picture 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EF">
        <w:rPr>
          <w:sz w:val="24"/>
          <w:szCs w:val="24"/>
          <w:lang w:val="ru-RU"/>
        </w:rP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1825A3" w:rsidRPr="00225DEF" w:rsidRDefault="0038024B" w:rsidP="00225DEF">
      <w:pPr>
        <w:numPr>
          <w:ilvl w:val="0"/>
          <w:numId w:val="1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Допущение пребывания домашних животных в помещениях, занимаемых торговыми объектами, организациями общественного питания, медицинскими и образовательными организациями, организациями социального обслуживания, организациями культу</w:t>
      </w:r>
      <w:bookmarkStart w:id="0" w:name="_GoBack"/>
      <w:bookmarkEnd w:id="0"/>
      <w:r w:rsidRPr="00225DEF">
        <w:rPr>
          <w:sz w:val="24"/>
          <w:szCs w:val="24"/>
          <w:lang w:val="ru-RU"/>
        </w:rPr>
        <w:t>ры, если иное не предусмотрено владельцами указанных помещений, за исключением собак-проводников, сопровождающих инвалидов по зрению, — влечет предупреждение или наложение административного штрафа на граждан в размере от одной тысячи до двух тысяч рублей.</w:t>
      </w:r>
    </w:p>
    <w:p w:rsidR="001825A3" w:rsidRPr="00225DEF" w:rsidRDefault="0038024B" w:rsidP="00225DEF">
      <w:pPr>
        <w:numPr>
          <w:ilvl w:val="0"/>
          <w:numId w:val="1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Повторное совершение административного правонарушения, предусмотренного частями 1—7 настоящей статьи, — влечет наложение административного штрафа на граждан в размере от трех тысяч до пяти тысяч рублей.</w:t>
      </w:r>
    </w:p>
    <w:p w:rsidR="001825A3" w:rsidRPr="00225DEF" w:rsidRDefault="0038024B" w:rsidP="00225DEF">
      <w:pPr>
        <w:spacing w:after="70"/>
        <w:ind w:left="14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Примечание. Настоящая статья не применяется в отношении требований к содержанию домашних животных, в том числе к их выгулу, воспроизводящих нормы, установленные нормативными правовым</w:t>
      </w:r>
      <w:r w:rsidR="00225DEF">
        <w:rPr>
          <w:sz w:val="24"/>
          <w:szCs w:val="24"/>
          <w:lang w:val="ru-RU"/>
        </w:rPr>
        <w:t xml:space="preserve">и актами Российской Федерации. </w:t>
      </w:r>
    </w:p>
    <w:p w:rsidR="001825A3" w:rsidRPr="00225DEF" w:rsidRDefault="0038024B" w:rsidP="00225DEF">
      <w:pPr>
        <w:tabs>
          <w:tab w:val="center" w:pos="3120"/>
          <w:tab w:val="right" w:pos="9106"/>
        </w:tabs>
        <w:spacing w:after="90" w:line="259" w:lineRule="auto"/>
        <w:ind w:right="0" w:firstLine="720"/>
        <w:jc w:val="left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ab/>
        <w:t xml:space="preserve">2) часть 2 статьи 33 дополнить пунктом </w:t>
      </w:r>
      <w:r w:rsidRPr="00225DEF">
        <w:rPr>
          <w:sz w:val="24"/>
          <w:szCs w:val="24"/>
          <w:lang w:val="ru-RU"/>
        </w:rPr>
        <w:tab/>
        <w:t>следующего содержания:</w:t>
      </w:r>
    </w:p>
    <w:p w:rsidR="001825A3" w:rsidRPr="00225DEF" w:rsidRDefault="00225DEF" w:rsidP="00225DEF">
      <w:pPr>
        <w:ind w:left="14" w:right="19" w:firstLine="720"/>
        <w:rPr>
          <w:sz w:val="24"/>
          <w:szCs w:val="24"/>
          <w:lang w:val="ru-RU"/>
        </w:rPr>
      </w:pPr>
      <w:r>
        <w:rPr>
          <w:sz w:val="24"/>
          <w:szCs w:val="24"/>
          <w:vertAlign w:val="superscript"/>
          <w:lang w:val="ru-RU"/>
        </w:rPr>
        <w:t>«</w:t>
      </w:r>
      <w:r w:rsidR="0038024B" w:rsidRPr="00225DEF">
        <w:rPr>
          <w:sz w:val="24"/>
          <w:szCs w:val="24"/>
          <w:vertAlign w:val="superscript"/>
          <w:lang w:val="ru-RU"/>
        </w:rPr>
        <w:t xml:space="preserve"> </w:t>
      </w:r>
      <w:r w:rsidR="0038024B" w:rsidRPr="00225DEF">
        <w:rPr>
          <w:sz w:val="24"/>
          <w:szCs w:val="24"/>
          <w:lang w:val="ru-RU"/>
        </w:rPr>
        <w:t xml:space="preserve">у) заведующий сектором, главный специалист-эксперт органа исполнительной власти Чувашской Республики, уполномоченного на осуществление регионального </w:t>
      </w:r>
      <w:r w:rsidR="0038024B" w:rsidRPr="00225DEF">
        <w:rPr>
          <w:sz w:val="24"/>
          <w:szCs w:val="24"/>
          <w:lang w:val="ru-RU"/>
        </w:rPr>
        <w:lastRenderedPageBreak/>
        <w:t xml:space="preserve">государственного контроля (надзора) в области обращения с животными, — об административных правонарушениях, предусмотренных </w:t>
      </w:r>
      <w:r>
        <w:rPr>
          <w:sz w:val="24"/>
          <w:szCs w:val="24"/>
          <w:lang w:val="ru-RU"/>
        </w:rPr>
        <w:t>статьей 26 настоящего Закона.</w:t>
      </w:r>
    </w:p>
    <w:p w:rsidR="001825A3" w:rsidRPr="00225DEF" w:rsidRDefault="0038024B" w:rsidP="00225DEF">
      <w:pPr>
        <w:spacing w:after="29"/>
        <w:ind w:left="739"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З) статью 34 дополнить частью 16 следующего содержания:</w:t>
      </w:r>
    </w:p>
    <w:p w:rsidR="00225DEF" w:rsidRPr="00225DEF" w:rsidRDefault="00225DEF" w:rsidP="00225DEF">
      <w:pPr>
        <w:spacing w:after="352"/>
        <w:ind w:left="14" w:right="1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”</w:t>
      </w:r>
      <w:r w:rsidR="0038024B" w:rsidRPr="00225DEF">
        <w:rPr>
          <w:sz w:val="24"/>
          <w:szCs w:val="24"/>
          <w:lang w:val="ru-RU"/>
        </w:rPr>
        <w:t>16. Руководитель Государственной ветеринарной службы Чувашской Республики и его заместители рассматривают дела об административных правонарушениях, предусмотренн</w:t>
      </w:r>
      <w:r>
        <w:rPr>
          <w:sz w:val="24"/>
          <w:szCs w:val="24"/>
          <w:lang w:val="ru-RU"/>
        </w:rPr>
        <w:t>ых статьей 26 настоящего Закона</w:t>
      </w:r>
      <w:r w:rsidR="0038024B" w:rsidRPr="00225DEF">
        <w:rPr>
          <w:sz w:val="24"/>
          <w:szCs w:val="24"/>
          <w:lang w:val="ru-RU"/>
        </w:rPr>
        <w:t>“</w:t>
      </w: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9050" cy="28575"/>
            <wp:effectExtent l="0" t="0" r="0" b="9525"/>
            <wp:docPr id="12" name="Picture 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EF" w:rsidRDefault="0038024B" w:rsidP="00225DEF">
      <w:pPr>
        <w:pStyle w:val="2"/>
        <w:spacing w:after="26"/>
        <w:ind w:left="734" w:firstLine="720"/>
        <w:jc w:val="center"/>
        <w:rPr>
          <w:sz w:val="24"/>
          <w:szCs w:val="24"/>
          <w:lang w:val="ru-RU"/>
        </w:rPr>
      </w:pPr>
      <w:r w:rsidRPr="00225DEF">
        <w:rPr>
          <w:sz w:val="24"/>
          <w:szCs w:val="24"/>
        </w:rPr>
        <w:t>Статья 2</w:t>
      </w:r>
    </w:p>
    <w:p w:rsidR="00225DEF" w:rsidRPr="00225DEF" w:rsidRDefault="00225DEF" w:rsidP="00225DEF">
      <w:pPr>
        <w:rPr>
          <w:lang w:val="ru-RU"/>
        </w:rPr>
      </w:pPr>
    </w:p>
    <w:p w:rsidR="001825A3" w:rsidRPr="00225DEF" w:rsidRDefault="0038024B" w:rsidP="00225DEF">
      <w:pPr>
        <w:numPr>
          <w:ilvl w:val="0"/>
          <w:numId w:val="2"/>
        </w:num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Настоящий Закон вступает в силу по истечении десяти дней после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825A3" w:rsidRPr="00225DEF" w:rsidRDefault="0038024B" w:rsidP="00225DEF">
      <w:pPr>
        <w:numPr>
          <w:ilvl w:val="0"/>
          <w:numId w:val="2"/>
        </w:numPr>
        <w:spacing w:after="657"/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Абзацы третий и четвертый пункта статьи 1 настоящего Закона вступают в силу с марта 2024 года.</w:t>
      </w:r>
    </w:p>
    <w:p w:rsidR="001825A3" w:rsidRPr="00225DEF" w:rsidRDefault="0038024B" w:rsidP="00225DEF">
      <w:pPr>
        <w:ind w:right="19" w:firstLine="720"/>
        <w:rPr>
          <w:sz w:val="24"/>
          <w:szCs w:val="24"/>
          <w:lang w:val="ru-RU"/>
        </w:rPr>
      </w:pPr>
      <w:r w:rsidRPr="00225DEF">
        <w:rPr>
          <w:sz w:val="24"/>
          <w:szCs w:val="24"/>
          <w:lang w:val="ru-RU"/>
        </w:rPr>
        <w:t>Глава</w:t>
      </w:r>
      <w:r w:rsidR="00225DEF">
        <w:rPr>
          <w:sz w:val="24"/>
          <w:szCs w:val="24"/>
          <w:lang w:val="ru-RU"/>
        </w:rPr>
        <w:t xml:space="preserve"> </w:t>
      </w:r>
      <w:r w:rsidRPr="00225DEF">
        <w:rPr>
          <w:sz w:val="24"/>
          <w:szCs w:val="24"/>
          <w:lang w:val="ru-RU"/>
        </w:rPr>
        <w:t>Чувашской Ре</w:t>
      </w:r>
      <w:r w:rsidR="00225DEF" w:rsidRPr="00225DEF">
        <w:rPr>
          <w:sz w:val="24"/>
          <w:szCs w:val="24"/>
          <w:lang w:val="ru-RU"/>
        </w:rPr>
        <w:t xml:space="preserve">спублики  </w:t>
      </w:r>
      <w:r w:rsidR="00225DEF">
        <w:rPr>
          <w:sz w:val="24"/>
          <w:szCs w:val="24"/>
          <w:lang w:val="ru-RU"/>
        </w:rPr>
        <w:t xml:space="preserve"> </w:t>
      </w:r>
      <w:r w:rsidR="00225DEF" w:rsidRPr="00225DEF">
        <w:rPr>
          <w:sz w:val="24"/>
          <w:szCs w:val="24"/>
          <w:lang w:val="ru-RU"/>
        </w:rPr>
        <w:t>—</w:t>
      </w:r>
      <w:r w:rsidR="00225DEF">
        <w:rPr>
          <w:sz w:val="24"/>
          <w:szCs w:val="24"/>
          <w:lang w:val="ru-RU"/>
        </w:rPr>
        <w:t xml:space="preserve"> </w:t>
      </w:r>
      <w:r w:rsidRPr="00225DEF">
        <w:rPr>
          <w:sz w:val="24"/>
          <w:szCs w:val="24"/>
          <w:lang w:val="ru-RU"/>
        </w:rPr>
        <w:t xml:space="preserve"> О. Николаев</w:t>
      </w:r>
      <w:r w:rsidR="00225DEF">
        <w:rPr>
          <w:sz w:val="24"/>
          <w:szCs w:val="24"/>
          <w:lang w:val="ru-RU"/>
        </w:rPr>
        <w:t>.</w:t>
      </w:r>
    </w:p>
    <w:p w:rsidR="00225DEF" w:rsidRDefault="00225DEF" w:rsidP="00225DEF">
      <w:pPr>
        <w:spacing w:line="243" w:lineRule="auto"/>
        <w:ind w:left="14" w:right="7762" w:firstLine="720"/>
        <w:rPr>
          <w:sz w:val="24"/>
          <w:szCs w:val="24"/>
          <w:lang w:val="ru-RU"/>
        </w:rPr>
      </w:pPr>
    </w:p>
    <w:p w:rsidR="00225DEF" w:rsidRPr="00225DEF" w:rsidRDefault="00225DEF" w:rsidP="00225DEF">
      <w:pPr>
        <w:spacing w:line="243" w:lineRule="auto"/>
        <w:ind w:left="14" w:right="7762" w:firstLine="720"/>
        <w:rPr>
          <w:sz w:val="24"/>
          <w:szCs w:val="24"/>
          <w:lang w:val="ru-RU"/>
        </w:rPr>
      </w:pPr>
    </w:p>
    <w:p w:rsidR="00225DEF" w:rsidRDefault="00225DEF" w:rsidP="00225DEF">
      <w:pPr>
        <w:ind w:left="14" w:right="566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г.Чебоксары, </w:t>
      </w:r>
    </w:p>
    <w:p w:rsidR="001825A3" w:rsidRPr="00225DEF" w:rsidRDefault="00225DEF" w:rsidP="00225DEF">
      <w:pPr>
        <w:ind w:left="14" w:right="5669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 июля 2023. №46.</w:t>
      </w:r>
    </w:p>
    <w:sectPr w:rsidR="001825A3" w:rsidRPr="00225DEF">
      <w:footnotePr>
        <w:numRestart w:val="eachPage"/>
      </w:footnotePr>
      <w:pgSz w:w="11904" w:h="16839"/>
      <w:pgMar w:top="768" w:right="835" w:bottom="1128" w:left="19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BA" w:rsidRDefault="003357BA">
      <w:pPr>
        <w:spacing w:after="0" w:line="240" w:lineRule="auto"/>
      </w:pPr>
      <w:r>
        <w:separator/>
      </w:r>
    </w:p>
  </w:endnote>
  <w:endnote w:type="continuationSeparator" w:id="0">
    <w:p w:rsidR="003357BA" w:rsidRDefault="0033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BA" w:rsidRDefault="003357BA">
      <w:pPr>
        <w:spacing w:after="0" w:line="259" w:lineRule="auto"/>
        <w:ind w:left="2117" w:right="0" w:firstLine="0"/>
        <w:jc w:val="left"/>
      </w:pPr>
      <w:r>
        <w:separator/>
      </w:r>
    </w:p>
  </w:footnote>
  <w:footnote w:type="continuationSeparator" w:id="0">
    <w:p w:rsidR="003357BA" w:rsidRDefault="003357BA">
      <w:pPr>
        <w:spacing w:after="0" w:line="259" w:lineRule="auto"/>
        <w:ind w:left="2117" w:right="0" w:firstLine="0"/>
        <w:jc w:val="left"/>
      </w:pPr>
      <w:r>
        <w:continuationSeparator/>
      </w:r>
    </w:p>
  </w:footnote>
  <w:footnote w:id="1">
    <w:p w:rsidR="001825A3" w:rsidRPr="00225DEF" w:rsidRDefault="0038024B">
      <w:pPr>
        <w:pStyle w:val="footnotedescription"/>
        <w:ind w:left="2117"/>
        <w:jc w:val="left"/>
        <w:rPr>
          <w:sz w:val="24"/>
          <w:szCs w:val="24"/>
          <w:lang w:val="ru-RU"/>
        </w:rPr>
      </w:pPr>
      <w:r w:rsidRPr="00225DEF">
        <w:rPr>
          <w:rStyle w:val="footnotemark"/>
          <w:sz w:val="24"/>
          <w:szCs w:val="24"/>
        </w:rPr>
        <w:footnoteRef/>
      </w:r>
      <w:r w:rsidRPr="00225DEF">
        <w:rPr>
          <w:sz w:val="24"/>
          <w:szCs w:val="24"/>
          <w:lang w:val="ru-RU"/>
        </w:rPr>
        <w:t xml:space="preserve"> </w:t>
      </w:r>
      <w:r w:rsidRPr="00225DEF">
        <w:rPr>
          <w:sz w:val="24"/>
          <w:szCs w:val="24"/>
          <w:vertAlign w:val="baseline"/>
          <w:lang w:val="ru-RU"/>
        </w:rPr>
        <w:t>” Статья 26. Нарушение дополнительных требований к содержанию домашних животных, в том числе к их выгулу, на территории Чувашской Республики</w:t>
      </w:r>
    </w:p>
    <w:p w:rsidR="001825A3" w:rsidRPr="00225DEF" w:rsidRDefault="0038024B">
      <w:pPr>
        <w:pStyle w:val="footnotedescription"/>
        <w:spacing w:line="282" w:lineRule="auto"/>
        <w:ind w:left="29" w:firstLine="734"/>
        <w:rPr>
          <w:sz w:val="24"/>
          <w:szCs w:val="24"/>
          <w:lang w:val="ru-RU"/>
        </w:rPr>
      </w:pPr>
      <w:r w:rsidRPr="00225DEF">
        <w:rPr>
          <w:sz w:val="24"/>
          <w:szCs w:val="24"/>
          <w:vertAlign w:val="baseline"/>
          <w:lang w:val="ru-RU"/>
        </w:rPr>
        <w:t>1. Отсутствие регистрации домашних животных в учреждении государственной ветеринарной службы Чувашской Республики в сроки, уста-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6F52"/>
    <w:multiLevelType w:val="hybridMultilevel"/>
    <w:tmpl w:val="B4C46366"/>
    <w:lvl w:ilvl="0" w:tplc="DFA6774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FC245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1E93E8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12512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B8044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F82C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0E1AF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4FBA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6919E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9F203C"/>
    <w:multiLevelType w:val="hybridMultilevel"/>
    <w:tmpl w:val="A8BA79FC"/>
    <w:lvl w:ilvl="0" w:tplc="1506DB1C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A4DB8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6AE34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24E75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9AEC8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BAC3E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DAFC5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EACB5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FA7F4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3"/>
    <w:rsid w:val="001825A3"/>
    <w:rsid w:val="00225DEF"/>
    <w:rsid w:val="003357BA"/>
    <w:rsid w:val="0038024B"/>
    <w:rsid w:val="004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09" w:lineRule="auto"/>
      <w:ind w:right="1142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3" w:line="259" w:lineRule="auto"/>
      <w:ind w:left="29" w:hanging="10"/>
      <w:jc w:val="center"/>
      <w:outlineLvl w:val="0"/>
    </w:pPr>
    <w:rPr>
      <w:rFonts w:ascii="Times New Roman" w:hAnsi="Times New Roman"/>
      <w:color w:val="000000"/>
      <w:sz w:val="4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49" w:hanging="10"/>
      <w:outlineLvl w:val="1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749"/>
      <w:jc w:val="both"/>
    </w:pPr>
    <w:rPr>
      <w:rFonts w:ascii="Times New Roman" w:hAnsi="Times New Roman"/>
      <w:color w:val="000000"/>
      <w:sz w:val="26"/>
      <w:szCs w:val="22"/>
      <w:vertAlign w:val="superscript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6"/>
      <w:vertAlign w:val="superscript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09" w:lineRule="auto"/>
      <w:ind w:right="1142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3" w:line="259" w:lineRule="auto"/>
      <w:ind w:left="29" w:hanging="10"/>
      <w:jc w:val="center"/>
      <w:outlineLvl w:val="0"/>
    </w:pPr>
    <w:rPr>
      <w:rFonts w:ascii="Times New Roman" w:hAnsi="Times New Roman"/>
      <w:color w:val="000000"/>
      <w:sz w:val="4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749" w:hanging="10"/>
      <w:outlineLvl w:val="1"/>
    </w:pPr>
    <w:rPr>
      <w:rFonts w:ascii="Times New Roman" w:hAnsi="Times New Roman"/>
      <w:color w:val="000000"/>
      <w:sz w:val="3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paragraph" w:customStyle="1" w:styleId="footnotedescription">
    <w:name w:val="footnote description"/>
    <w:next w:val="a"/>
    <w:link w:val="footnotedescriptionChar"/>
    <w:hidden/>
    <w:pPr>
      <w:spacing w:line="259" w:lineRule="auto"/>
      <w:ind w:left="749"/>
      <w:jc w:val="both"/>
    </w:pPr>
    <w:rPr>
      <w:rFonts w:ascii="Times New Roman" w:hAnsi="Times New Roman"/>
      <w:color w:val="000000"/>
      <w:sz w:val="26"/>
      <w:szCs w:val="22"/>
      <w:vertAlign w:val="superscript"/>
      <w:lang w:val="en-US" w:eastAsia="en-US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6"/>
      <w:vertAlign w:val="superscript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gcheb_gkh7</cp:lastModifiedBy>
  <cp:revision>2</cp:revision>
  <dcterms:created xsi:type="dcterms:W3CDTF">2023-07-17T15:35:00Z</dcterms:created>
  <dcterms:modified xsi:type="dcterms:W3CDTF">2023-07-17T15:35:00Z</dcterms:modified>
</cp:coreProperties>
</file>